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84" w:rsidRPr="00544CA6" w:rsidRDefault="00492484" w:rsidP="00492484">
      <w:pPr>
        <w:pStyle w:val="Heading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Sylfaen" w:hAnsi="Sylfaen" w:cs="Arial"/>
          <w:sz w:val="22"/>
          <w:szCs w:val="22"/>
          <w:lang w:val="ro-RO"/>
        </w:rPr>
      </w:pPr>
      <w:r w:rsidRPr="00544CA6">
        <w:rPr>
          <w:rFonts w:ascii="Sylfaen" w:hAnsi="Sylfaen" w:cs="Arial"/>
          <w:sz w:val="22"/>
          <w:szCs w:val="22"/>
          <w:lang w:val="ro-RO"/>
        </w:rPr>
        <w:t>TOT MAI MULTE OBIECTIVE TURISTICE CULTURALE DIN REGIUNEA CENTRU VOR FI PUSE ÎN VALOARE PRIN PROGRAMUL REGIO 2014-2020</w:t>
      </w:r>
    </w:p>
    <w:p w:rsidR="00492484" w:rsidRPr="00544CA6" w:rsidRDefault="00492484" w:rsidP="00492484">
      <w:pPr>
        <w:spacing w:after="0" w:line="240" w:lineRule="auto"/>
        <w:contextualSpacing/>
        <w:rPr>
          <w:rFonts w:ascii="Sylfaen" w:hAnsi="Sylfaen"/>
        </w:rPr>
      </w:pPr>
      <w:r w:rsidRPr="00544CA6">
        <w:rPr>
          <w:rFonts w:ascii="Sylfaen" w:hAnsi="Sylfaen"/>
          <w:noProof/>
        </w:rPr>
        <w:drawing>
          <wp:inline distT="0" distB="0" distL="0" distR="0">
            <wp:extent cx="5631123" cy="7077841"/>
            <wp:effectExtent l="19050" t="0" r="7677" b="0"/>
            <wp:docPr id="34" name="Picture 34" descr="https://n8h7m9s3.stackpathcdn.com/wp-content/uploads/2019/11/comunicat-adr-pentru-26-noiemb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n8h7m9s3.stackpathcdn.com/wp-content/uploads/2019/11/comunicat-adr-pentru-26-noiembr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77" cy="707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4" w:rsidRPr="00544CA6" w:rsidRDefault="00492484" w:rsidP="00492484">
      <w:pPr>
        <w:spacing w:after="0" w:line="240" w:lineRule="auto"/>
        <w:contextualSpacing/>
        <w:rPr>
          <w:rFonts w:ascii="Sylfaen" w:hAnsi="Sylfaen"/>
        </w:rPr>
      </w:pPr>
      <w:r w:rsidRPr="007F6767">
        <w:rPr>
          <w:rFonts w:ascii="Sylfaen" w:hAnsi="Sylfaen"/>
        </w:rPr>
        <w:t>https://ziarulunirea.ro/tot-mai-multe-obiective-turistice-culturale-din-regiunea-centru-vor-fi-puse-in-valoare-prin-programul-regio-2014-2020-601664/</w:t>
      </w:r>
      <w:r>
        <w:rPr>
          <w:rFonts w:ascii="Sylfaen" w:hAnsi="Sylfaen"/>
        </w:rPr>
        <w:t xml:space="preserve">  </w:t>
      </w:r>
    </w:p>
    <w:p w:rsidR="00F77913" w:rsidRDefault="00F77913"/>
    <w:sectPr w:rsidR="00F77913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2484"/>
    <w:rsid w:val="00492484"/>
    <w:rsid w:val="00823990"/>
    <w:rsid w:val="00BD127C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84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492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84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2020-01-17T11:27:00Z</dcterms:created>
  <dcterms:modified xsi:type="dcterms:W3CDTF">2020-01-17T11:27:00Z</dcterms:modified>
</cp:coreProperties>
</file>